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center"/>
        <w:rPr>
          <w:rFonts w:ascii="Times New Roman" w:hAnsi="Times New Roman" w:cs="Times New Roman"/>
          <w:color w:val="314004"/>
          <w:sz w:val="28"/>
          <w:szCs w:val="28"/>
        </w:rPr>
      </w:pPr>
      <w:bookmarkStart w:id="0" w:name="_GoBack"/>
      <w:bookmarkEnd w:id="0"/>
      <w:r w:rsidRPr="00825647">
        <w:rPr>
          <w:rFonts w:ascii="Times New Roman" w:hAnsi="Times New Roman" w:cs="Times New Roman"/>
          <w:color w:val="314004"/>
          <w:sz w:val="28"/>
          <w:szCs w:val="28"/>
          <w:highlight w:val="yellow"/>
        </w:rPr>
        <w:t>На бланке компании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</w:p>
    <w:p w:rsidR="003E30DA" w:rsidRDefault="003E30DA" w:rsidP="003E30DA">
      <w:pPr>
        <w:tabs>
          <w:tab w:val="left" w:pos="4715"/>
          <w:tab w:val="left" w:pos="6853"/>
        </w:tabs>
        <w:autoSpaceDE w:val="0"/>
        <w:autoSpaceDN w:val="0"/>
        <w:adjustRightInd w:val="0"/>
        <w:spacing w:before="95" w:after="0" w:line="240" w:lineRule="auto"/>
        <w:ind w:left="1134"/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</w:pPr>
      <w:r w:rsidRPr="00825647">
        <w:rPr>
          <w:rFonts w:ascii="Times New Roman" w:hAnsi="Times New Roman" w:cs="Times New Roman"/>
          <w:color w:val="221F1F"/>
          <w:sz w:val="17"/>
          <w:szCs w:val="17"/>
          <w:u w:val="single"/>
        </w:rPr>
        <w:tab/>
      </w:r>
      <w:r>
        <w:rPr>
          <w:rFonts w:ascii="Segoe UI Symbol" w:hAnsi="Segoe UI Symbol" w:cs="Segoe UI Symbol"/>
          <w:color w:val="221F1F"/>
          <w:sz w:val="17"/>
          <w:szCs w:val="17"/>
          <w:lang w:val="en-US"/>
        </w:rPr>
        <w:t>№</w:t>
      </w:r>
      <w:r>
        <w:rPr>
          <w:rFonts w:ascii="Arial" w:hAnsi="Arial" w:cs="Arial"/>
          <w:color w:val="221F1F"/>
          <w:spacing w:val="-3"/>
          <w:sz w:val="17"/>
          <w:szCs w:val="17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sz w:val="17"/>
          <w:szCs w:val="17"/>
          <w:u w:val="single"/>
          <w:lang w:val="en-US"/>
        </w:rPr>
        <w:tab/>
      </w:r>
    </w:p>
    <w:p w:rsidR="003E30DA" w:rsidRDefault="003E30DA" w:rsidP="003E30DA">
      <w:pPr>
        <w:autoSpaceDE w:val="0"/>
        <w:autoSpaceDN w:val="0"/>
        <w:adjustRightInd w:val="0"/>
        <w:spacing w:before="2" w:after="0" w:line="240" w:lineRule="auto"/>
        <w:ind w:left="1134"/>
        <w:rPr>
          <w:rFonts w:ascii="Calibri" w:hAnsi="Calibri" w:cs="Calibri"/>
          <w:lang w:val="en-US"/>
        </w:rPr>
      </w:pP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>АНО "Центр координации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поддержки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14004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 w:rsidR="00321EDF">
        <w:rPr>
          <w:rFonts w:ascii="Times New Roman" w:hAnsi="Times New Roman" w:cs="Times New Roman"/>
          <w:color w:val="314004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 субъектов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 w:rsidRPr="00825647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4004"/>
          <w:sz w:val="28"/>
          <w:szCs w:val="28"/>
        </w:rPr>
        <w:t xml:space="preserve">малого и среднего предпринимательства </w:t>
      </w:r>
    </w:p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  <w:r>
        <w:rPr>
          <w:rFonts w:ascii="Times New Roman" w:hAnsi="Times New Roman" w:cs="Times New Roman"/>
          <w:color w:val="314004"/>
          <w:sz w:val="28"/>
          <w:szCs w:val="28"/>
        </w:rPr>
        <w:t xml:space="preserve">Липецкой области" </w:t>
      </w:r>
    </w:p>
    <w:p w:rsidR="00825647" w:rsidRPr="00825647" w:rsidRDefault="00825647" w:rsidP="00825647">
      <w:pPr>
        <w:autoSpaceDE w:val="0"/>
        <w:autoSpaceDN w:val="0"/>
        <w:adjustRightInd w:val="0"/>
        <w:spacing w:before="2" w:after="0" w:line="240" w:lineRule="auto"/>
        <w:ind w:left="851"/>
        <w:rPr>
          <w:rFonts w:ascii="Calibri" w:hAnsi="Calibri" w:cs="Calibri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before="1" w:after="0" w:line="240" w:lineRule="auto"/>
        <w:ind w:left="1134" w:right="4658" w:hanging="1134"/>
        <w:rPr>
          <w:rFonts w:ascii="Times New Roman" w:hAnsi="Times New Roman" w:cs="Times New Roman"/>
          <w:i/>
          <w:iCs/>
          <w:sz w:val="28"/>
          <w:szCs w:val="28"/>
        </w:rPr>
      </w:pPr>
      <w:r w:rsidRPr="00825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направлении сотрудника на участие в экспортном семинаре программы АНО ДПО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Школа экспорта Акционерного общества 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825647" w:rsidRDefault="00825647" w:rsidP="00825647">
      <w:pPr>
        <w:autoSpaceDE w:val="0"/>
        <w:autoSpaceDN w:val="0"/>
        <w:adjustRightInd w:val="0"/>
        <w:spacing w:before="219" w:after="0" w:line="360" w:lineRule="auto"/>
        <w:ind w:left="1134"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ООО </w:t>
      </w:r>
      <w:r w:rsidRPr="00825647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Пример</w:t>
      </w:r>
      <w:r w:rsidRPr="00825647">
        <w:rPr>
          <w:rFonts w:ascii="Times New Roman" w:hAnsi="Times New Roman" w:cs="Times New Roman"/>
          <w:color w:val="FF0000"/>
          <w:sz w:val="28"/>
          <w:szCs w:val="28"/>
        </w:rPr>
        <w:t>»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реквизиты компании: ИНН, ОГРН) </w:t>
      </w:r>
      <w:r>
        <w:rPr>
          <w:rFonts w:ascii="Times New Roman" w:hAnsi="Times New Roman" w:cs="Times New Roman"/>
          <w:sz w:val="28"/>
          <w:szCs w:val="28"/>
        </w:rPr>
        <w:t xml:space="preserve">направляет сотрудника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Иванова Александра Михайловича, руководителя отдела внешнеэкономической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экспортном семинаре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Жизненный цикл экспортного проекта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 ДПО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экспорта Акционерного общества 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Российский экспортный центр</w:t>
      </w:r>
      <w:r w:rsidRPr="008256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подтверждает его стаж</w:t>
      </w:r>
      <w:r>
        <w:rPr>
          <w:rFonts w:ascii="Times New Roman" w:hAnsi="Times New Roman" w:cs="Times New Roman"/>
          <w:sz w:val="28"/>
          <w:szCs w:val="28"/>
        </w:rPr>
        <w:t xml:space="preserve"> работы на за</w:t>
      </w:r>
      <w:r w:rsidR="003E30DA">
        <w:rPr>
          <w:rFonts w:ascii="Times New Roman" w:hAnsi="Times New Roman" w:cs="Times New Roman"/>
          <w:sz w:val="28"/>
          <w:szCs w:val="28"/>
        </w:rPr>
        <w:t>нима</w:t>
      </w:r>
      <w:r>
        <w:rPr>
          <w:rFonts w:ascii="Times New Roman" w:hAnsi="Times New Roman" w:cs="Times New Roman"/>
          <w:sz w:val="28"/>
          <w:szCs w:val="28"/>
        </w:rPr>
        <w:t xml:space="preserve">емой должности с </w:t>
      </w:r>
      <w:r>
        <w:rPr>
          <w:rFonts w:ascii="Times New Roman" w:hAnsi="Times New Roman" w:cs="Times New Roman"/>
          <w:color w:val="FF0000"/>
          <w:sz w:val="28"/>
          <w:szCs w:val="28"/>
        </w:rPr>
        <w:t>05.2012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:rsidR="00825647" w:rsidRDefault="00825647" w:rsidP="00825647">
      <w:pPr>
        <w:autoSpaceDE w:val="0"/>
        <w:autoSpaceDN w:val="0"/>
        <w:adjustRightInd w:val="0"/>
        <w:spacing w:before="120" w:after="0" w:line="360" w:lineRule="auto"/>
        <w:ind w:left="1134" w:right="-9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направляем контактные данные вышеуказанного сотрудника: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тел. +7 (909) 987-6363, эл. почта: </w:t>
      </w:r>
      <w:hyperlink r:id="rId4" w:history="1">
        <w:r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ivanov@example.com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p w:rsid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val="en-US"/>
        </w:rPr>
      </w:pPr>
    </w:p>
    <w:tbl>
      <w:tblPr>
        <w:tblW w:w="9039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5070"/>
        <w:gridCol w:w="3969"/>
      </w:tblGrid>
      <w:tr w:rsidR="00825647" w:rsidTr="00825647">
        <w:trPr>
          <w:trHeight w:val="964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647" w:rsidRDefault="00825647" w:rsidP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825647" w:rsidRPr="00825647" w:rsidRDefault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Calibri" w:hAnsi="Calibri" w:cs="Calibri"/>
              </w:rPr>
            </w:pPr>
          </w:p>
          <w:p w:rsidR="00825647" w:rsidRPr="00825647" w:rsidRDefault="0082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Генеральный директор ООО </w:t>
            </w:r>
            <w:r w:rsidRPr="008256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Pr="008256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647" w:rsidRDefault="00825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М.А. Солдатов</w:t>
            </w:r>
          </w:p>
        </w:tc>
      </w:tr>
    </w:tbl>
    <w:p w:rsidR="00825647" w:rsidRPr="00825647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825647">
        <w:rPr>
          <w:rFonts w:ascii="Calibri" w:hAnsi="Calibri" w:cs="Calibri"/>
          <w:highlight w:val="yellow"/>
        </w:rPr>
        <w:t>Подпись, печать</w:t>
      </w:r>
      <w:r w:rsidR="003E30DA">
        <w:rPr>
          <w:rFonts w:ascii="Calibri" w:hAnsi="Calibri" w:cs="Calibri"/>
        </w:rPr>
        <w:t xml:space="preserve"> при наличии</w:t>
      </w:r>
    </w:p>
    <w:sectPr w:rsidR="00825647" w:rsidRPr="00825647" w:rsidSect="00825647">
      <w:pgSz w:w="12240" w:h="15840"/>
      <w:pgMar w:top="709" w:right="146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47"/>
    <w:rsid w:val="0011235C"/>
    <w:rsid w:val="00197C1E"/>
    <w:rsid w:val="00321EDF"/>
    <w:rsid w:val="003E30DA"/>
    <w:rsid w:val="00825647"/>
    <w:rsid w:val="00E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C2341-1433-4CB9-A7B2-CEEAFB5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2020-06-03T06:29:00Z</dcterms:created>
  <dcterms:modified xsi:type="dcterms:W3CDTF">2020-06-03T06:29:00Z</dcterms:modified>
</cp:coreProperties>
</file>